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78C" w:rsidRDefault="00A8578C" w:rsidP="002225F6">
      <w:pPr>
        <w:keepNext/>
        <w:keepLines/>
        <w:spacing w:after="0" w:line="240" w:lineRule="auto"/>
        <w:jc w:val="right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1D7970" w:rsidRPr="00222259" w:rsidRDefault="001D7970" w:rsidP="001D7970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  <w:lang w:val="en-US"/>
        </w:rPr>
        <w:t>III</w:t>
      </w:r>
      <w:r w:rsidRPr="00E7372E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. </w:t>
      </w:r>
      <w:r w:rsidRPr="00A869C0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1D7970" w:rsidRDefault="001D7970" w:rsidP="001D79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37DCC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ьзованной</w:t>
      </w:r>
      <w:r w:rsidR="009D40EB">
        <w:rPr>
          <w:rFonts w:ascii="Times New Roman" w:hAnsi="Times New Roman" w:cs="Times New Roman"/>
          <w:sz w:val="24"/>
          <w:szCs w:val="24"/>
        </w:rPr>
        <w:t>, датой выпуска не ранее 2015 года</w:t>
      </w:r>
    </w:p>
    <w:p w:rsidR="001D7970" w:rsidRDefault="00BD088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7970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A10DCF" w:rsidRDefault="00475D48" w:rsidP="009D40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D40EB">
        <w:rPr>
          <w:rFonts w:ascii="Times New Roman" w:hAnsi="Times New Roman" w:cs="Times New Roman"/>
          <w:sz w:val="24"/>
          <w:szCs w:val="24"/>
        </w:rPr>
        <w:t xml:space="preserve">) </w:t>
      </w:r>
      <w:r w:rsidR="009D40E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="009D4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9D40EB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9D40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D40EB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9D40EB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9D40EB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A75948" w:rsidRPr="00C11D95" w:rsidRDefault="001D7970" w:rsidP="00A75948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ОБРАЩАЕМ ВАШЕ ВНИМАНИЕ: </w:t>
      </w:r>
      <w:r w:rsidRPr="00A75948">
        <w:rPr>
          <w:rFonts w:ascii="Times New Roman" w:hAnsi="Times New Roman" w:cs="Times New Roman"/>
          <w:b/>
          <w:sz w:val="24"/>
          <w:szCs w:val="24"/>
        </w:rPr>
        <w:t>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</w:t>
      </w:r>
      <w:r w:rsidR="00710059">
        <w:rPr>
          <w:rFonts w:ascii="Times New Roman" w:hAnsi="Times New Roman" w:cs="Times New Roman"/>
          <w:b/>
          <w:sz w:val="24"/>
          <w:szCs w:val="24"/>
        </w:rPr>
        <w:t>».</w:t>
      </w:r>
    </w:p>
    <w:p w:rsidR="001D7970" w:rsidRPr="00C11D95" w:rsidRDefault="001D7970" w:rsidP="001D797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7DCC" w:rsidRPr="001657D4" w:rsidRDefault="00537DCC" w:rsidP="00C4340E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1657D4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 xml:space="preserve">1: Поставка </w:t>
      </w:r>
      <w:r w:rsidRPr="00325FD1">
        <w:rPr>
          <w:rFonts w:ascii="Times New Roman" w:hAnsi="Times New Roman"/>
          <w:b/>
          <w:sz w:val="24"/>
          <w:szCs w:val="24"/>
        </w:rPr>
        <w:t>устройств</w:t>
      </w:r>
      <w:r w:rsidR="005F7137">
        <w:rPr>
          <w:rFonts w:ascii="Times New Roman" w:hAnsi="Times New Roman"/>
          <w:b/>
          <w:sz w:val="24"/>
          <w:szCs w:val="24"/>
        </w:rPr>
        <w:t>а</w:t>
      </w:r>
      <w:r w:rsidRPr="00325FD1">
        <w:rPr>
          <w:rFonts w:ascii="Times New Roman" w:hAnsi="Times New Roman"/>
          <w:b/>
          <w:sz w:val="24"/>
          <w:szCs w:val="24"/>
        </w:rPr>
        <w:t xml:space="preserve"> для блокады кровообращения 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5FD1">
        <w:rPr>
          <w:rFonts w:ascii="Times New Roman" w:hAnsi="Times New Roman"/>
          <w:b/>
          <w:sz w:val="24"/>
          <w:szCs w:val="24"/>
        </w:rPr>
        <w:t>гемоблок</w:t>
      </w:r>
      <w:proofErr w:type="spellEnd"/>
      <w:r w:rsidRPr="001657D4">
        <w:rPr>
          <w:rFonts w:ascii="Times New Roman" w:hAnsi="Times New Roman"/>
          <w:b/>
          <w:sz w:val="24"/>
          <w:szCs w:val="24"/>
        </w:rPr>
        <w:t xml:space="preserve"> для нужд ООО «</w:t>
      </w:r>
      <w:proofErr w:type="spellStart"/>
      <w:r w:rsidRPr="001657D4">
        <w:rPr>
          <w:rFonts w:ascii="Times New Roman" w:hAnsi="Times New Roman"/>
          <w:b/>
          <w:sz w:val="24"/>
          <w:szCs w:val="24"/>
        </w:rPr>
        <w:t>Медсервис</w:t>
      </w:r>
      <w:proofErr w:type="spellEnd"/>
      <w:r w:rsidRPr="001657D4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в 2016 году</w:t>
      </w:r>
    </w:p>
    <w:p w:rsidR="00537DCC" w:rsidRPr="001657D4" w:rsidRDefault="00537DCC" w:rsidP="00537DCC">
      <w:pPr>
        <w:spacing w:after="0"/>
        <w:rPr>
          <w:rFonts w:ascii="Calibri" w:eastAsia="Calibri" w:hAnsi="Calibri" w:cs="Times New Roman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582"/>
        <w:gridCol w:w="3119"/>
        <w:gridCol w:w="850"/>
        <w:gridCol w:w="709"/>
        <w:gridCol w:w="9781"/>
      </w:tblGrid>
      <w:tr w:rsidR="00537DCC" w:rsidRPr="00693D02" w:rsidTr="00467573">
        <w:trPr>
          <w:trHeight w:val="52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37DCC" w:rsidRPr="00693D02" w:rsidRDefault="00537DCC" w:rsidP="00467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3D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37DCC" w:rsidRPr="00693D02" w:rsidRDefault="00537DCC" w:rsidP="00467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93D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37DCC" w:rsidRPr="00693D02" w:rsidRDefault="00537DCC" w:rsidP="00467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93D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37DCC" w:rsidRPr="00693D02" w:rsidRDefault="00537DCC" w:rsidP="00467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93D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97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37DCC" w:rsidRPr="00693D02" w:rsidRDefault="00537DCC" w:rsidP="00467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93D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</w:tr>
      <w:tr w:rsidR="00537DCC" w:rsidRPr="00325FD1" w:rsidTr="00467573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DCC" w:rsidRPr="00325FD1" w:rsidRDefault="00537DCC" w:rsidP="00467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F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C" w:rsidRPr="00325FD1" w:rsidRDefault="00537DCC" w:rsidP="004675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325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Гемаблок</w:t>
            </w:r>
            <w:proofErr w:type="spellEnd"/>
            <w:r w:rsidRPr="00325F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25F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HemaClear</w:t>
            </w:r>
            <w:proofErr w:type="spellEnd"/>
            <w:r w:rsidRPr="00325F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(PRN-040-YE-01A) </w:t>
            </w:r>
            <w:r w:rsidRPr="00325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желтый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C" w:rsidRPr="00325FD1" w:rsidRDefault="00537DCC" w:rsidP="0046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25FD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C" w:rsidRPr="00325FD1" w:rsidRDefault="00537DCC" w:rsidP="0046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C" w:rsidRPr="00325FD1" w:rsidRDefault="00537DCC" w:rsidP="004675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1">
              <w:rPr>
                <w:rFonts w:ascii="Times New Roman" w:hAnsi="Times New Roman" w:cs="Times New Roman"/>
                <w:sz w:val="24"/>
                <w:szCs w:val="24"/>
              </w:rPr>
              <w:t>Устройство обескровливания конечностей для ортопедических операций.</w:t>
            </w:r>
          </w:p>
          <w:p w:rsidR="00537DCC" w:rsidRDefault="00537DCC" w:rsidP="004675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1">
              <w:rPr>
                <w:rFonts w:ascii="Times New Roman" w:hAnsi="Times New Roman" w:cs="Times New Roman"/>
                <w:sz w:val="24"/>
                <w:szCs w:val="24"/>
              </w:rPr>
              <w:t>Выполняет три подготовительные процедуры, проводимые при подготовке конечности к операции: удаление крови из оперируемой конечности, артериальная блокада кровообращения (</w:t>
            </w:r>
            <w:proofErr w:type="spellStart"/>
            <w:r w:rsidRPr="00325FD1">
              <w:rPr>
                <w:rFonts w:ascii="Times New Roman" w:hAnsi="Times New Roman" w:cs="Times New Roman"/>
                <w:sz w:val="24"/>
                <w:szCs w:val="24"/>
              </w:rPr>
              <w:t>occlusion</w:t>
            </w:r>
            <w:proofErr w:type="spellEnd"/>
            <w:r w:rsidRPr="00325FD1">
              <w:rPr>
                <w:rFonts w:ascii="Times New Roman" w:hAnsi="Times New Roman" w:cs="Times New Roman"/>
                <w:sz w:val="24"/>
                <w:szCs w:val="24"/>
              </w:rPr>
              <w:t xml:space="preserve">) , покрытие операционной зоны стерильным чулком. Для предотвращения избыточного давления на ткани конечности устройство откалибровано согласно размерному ряду. Должно состоять из силиконового кольца, хирургического стерильного эластичного чулка, натягивающих ремней с пластиковыми держателями, одноразовой линейной ленты для измерения конечности, пластиковой карточки для удаления устройства. Устройство должно находиться в индивидуальной стерильной упаковке из прочного пластика, иметь </w:t>
            </w:r>
            <w:proofErr w:type="spellStart"/>
            <w:r w:rsidRPr="00325FD1">
              <w:rPr>
                <w:rFonts w:ascii="Times New Roman" w:hAnsi="Times New Roman" w:cs="Times New Roman"/>
                <w:sz w:val="24"/>
                <w:szCs w:val="24"/>
              </w:rPr>
              <w:t>термошов</w:t>
            </w:r>
            <w:proofErr w:type="spellEnd"/>
            <w:r w:rsidRPr="00325FD1">
              <w:rPr>
                <w:rFonts w:ascii="Times New Roman" w:hAnsi="Times New Roman" w:cs="Times New Roman"/>
                <w:sz w:val="24"/>
                <w:szCs w:val="24"/>
              </w:rPr>
              <w:t xml:space="preserve"> по периметру упаковки и </w:t>
            </w:r>
            <w:proofErr w:type="spellStart"/>
            <w:r w:rsidRPr="00325FD1">
              <w:rPr>
                <w:rFonts w:ascii="Times New Roman" w:hAnsi="Times New Roman" w:cs="Times New Roman"/>
                <w:sz w:val="24"/>
                <w:szCs w:val="24"/>
              </w:rPr>
              <w:t>цветоиндикацию</w:t>
            </w:r>
            <w:proofErr w:type="spellEnd"/>
            <w:r w:rsidRPr="00325FD1">
              <w:rPr>
                <w:rFonts w:ascii="Times New Roman" w:hAnsi="Times New Roman" w:cs="Times New Roman"/>
                <w:sz w:val="24"/>
                <w:szCs w:val="24"/>
              </w:rPr>
              <w:t xml:space="preserve"> размерного ряда.</w:t>
            </w:r>
          </w:p>
          <w:p w:rsidR="00537DCC" w:rsidRPr="00325FD1" w:rsidRDefault="00537DCC" w:rsidP="004675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годности</w:t>
            </w:r>
            <w:r w:rsidR="005F7137">
              <w:rPr>
                <w:rFonts w:ascii="Times New Roman" w:hAnsi="Times New Roman" w:cs="Times New Roman"/>
                <w:sz w:val="24"/>
                <w:szCs w:val="24"/>
              </w:rPr>
              <w:t xml:space="preserve"> не мен</w:t>
            </w:r>
            <w:r w:rsidR="007100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F71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 лет</w:t>
            </w:r>
          </w:p>
        </w:tc>
      </w:tr>
      <w:tr w:rsidR="00537DCC" w:rsidRPr="00325FD1" w:rsidTr="00467573">
        <w:trPr>
          <w:trHeight w:val="81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DCC" w:rsidRPr="00325FD1" w:rsidRDefault="00537DCC" w:rsidP="00467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F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C" w:rsidRPr="00325FD1" w:rsidRDefault="00537DCC" w:rsidP="004675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325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Гемаблок</w:t>
            </w:r>
            <w:proofErr w:type="spellEnd"/>
            <w:r w:rsidRPr="00325F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325F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HemaClear</w:t>
            </w:r>
            <w:proofErr w:type="spellEnd"/>
            <w:r w:rsidRPr="00325F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(PRN-060-BR-01A) </w:t>
            </w:r>
            <w:r w:rsidRPr="00325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коричневый</w:t>
            </w:r>
            <w:r w:rsidRPr="00325F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C" w:rsidRPr="00325FD1" w:rsidRDefault="00537DCC" w:rsidP="0046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25FD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C" w:rsidRPr="00325FD1" w:rsidRDefault="00537DCC" w:rsidP="0046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C" w:rsidRPr="00325FD1" w:rsidRDefault="00537DCC" w:rsidP="004675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1">
              <w:rPr>
                <w:rFonts w:ascii="Times New Roman" w:hAnsi="Times New Roman" w:cs="Times New Roman"/>
                <w:sz w:val="24"/>
                <w:szCs w:val="24"/>
              </w:rPr>
              <w:t>Устройство обескровливания конечностей для ортопедических операций.</w:t>
            </w:r>
          </w:p>
          <w:p w:rsidR="00537DCC" w:rsidRDefault="00537DCC" w:rsidP="004675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1">
              <w:rPr>
                <w:rFonts w:ascii="Times New Roman" w:hAnsi="Times New Roman" w:cs="Times New Roman"/>
                <w:sz w:val="24"/>
                <w:szCs w:val="24"/>
              </w:rPr>
              <w:t>Выполняет три подготовительные процедуры, проводимые при подготовке конечности к операции: удаление крови из оперируемой конечности, артериальная блокада кровообращения (</w:t>
            </w:r>
            <w:proofErr w:type="spellStart"/>
            <w:r w:rsidRPr="00325FD1">
              <w:rPr>
                <w:rFonts w:ascii="Times New Roman" w:hAnsi="Times New Roman" w:cs="Times New Roman"/>
                <w:sz w:val="24"/>
                <w:szCs w:val="24"/>
              </w:rPr>
              <w:t>occlusion</w:t>
            </w:r>
            <w:proofErr w:type="spellEnd"/>
            <w:r w:rsidRPr="00325FD1">
              <w:rPr>
                <w:rFonts w:ascii="Times New Roman" w:hAnsi="Times New Roman" w:cs="Times New Roman"/>
                <w:sz w:val="24"/>
                <w:szCs w:val="24"/>
              </w:rPr>
              <w:t xml:space="preserve">) , покрытие операционной зоны стерильным чулком. Для предотвращения избыточного давления на ткани конечности устройство откалибровано согласно размерному ряду. Должно состоять из силиконового кольца, хирургического </w:t>
            </w:r>
            <w:r w:rsidRPr="00325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стерильного эластичного чулка, натягивающих ремней с пластиковыми держателями, одноразовой линейной ленты для измерения конечности, пластиковой карточки для удаления устройства. Устройство должно находиться в индивидуальной стерильной упаковке из прочного пластика, иметь </w:t>
            </w:r>
            <w:proofErr w:type="spellStart"/>
            <w:r w:rsidRPr="00325FD1">
              <w:rPr>
                <w:rFonts w:ascii="Times New Roman" w:hAnsi="Times New Roman" w:cs="Times New Roman"/>
                <w:sz w:val="24"/>
                <w:szCs w:val="24"/>
              </w:rPr>
              <w:t>термошов</w:t>
            </w:r>
            <w:proofErr w:type="spellEnd"/>
            <w:r w:rsidRPr="00325FD1">
              <w:rPr>
                <w:rFonts w:ascii="Times New Roman" w:hAnsi="Times New Roman" w:cs="Times New Roman"/>
                <w:sz w:val="24"/>
                <w:szCs w:val="24"/>
              </w:rPr>
              <w:t xml:space="preserve"> по периметру упаковки и </w:t>
            </w:r>
            <w:proofErr w:type="spellStart"/>
            <w:r w:rsidRPr="00325FD1">
              <w:rPr>
                <w:rFonts w:ascii="Times New Roman" w:hAnsi="Times New Roman" w:cs="Times New Roman"/>
                <w:sz w:val="24"/>
                <w:szCs w:val="24"/>
              </w:rPr>
              <w:t>цветоиндикацию</w:t>
            </w:r>
            <w:proofErr w:type="spellEnd"/>
            <w:r w:rsidRPr="00325FD1">
              <w:rPr>
                <w:rFonts w:ascii="Times New Roman" w:hAnsi="Times New Roman" w:cs="Times New Roman"/>
                <w:sz w:val="24"/>
                <w:szCs w:val="24"/>
              </w:rPr>
              <w:t xml:space="preserve"> размерного ряда.</w:t>
            </w:r>
          </w:p>
          <w:p w:rsidR="00537DCC" w:rsidRPr="00325FD1" w:rsidRDefault="00537DCC" w:rsidP="00710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DCC">
              <w:rPr>
                <w:rFonts w:ascii="Times New Roman" w:hAnsi="Times New Roman" w:cs="Times New Roman"/>
                <w:sz w:val="24"/>
                <w:szCs w:val="24"/>
              </w:rPr>
              <w:t>Срок годности</w:t>
            </w:r>
            <w:r w:rsidR="005F7137">
              <w:t xml:space="preserve"> </w:t>
            </w:r>
            <w:r w:rsidR="005F7137" w:rsidRPr="005F7137">
              <w:rPr>
                <w:rFonts w:ascii="Times New Roman" w:hAnsi="Times New Roman" w:cs="Times New Roman"/>
                <w:sz w:val="24"/>
                <w:szCs w:val="24"/>
              </w:rPr>
              <w:t>не мен</w:t>
            </w:r>
            <w:r w:rsidR="007100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F7137" w:rsidRPr="005F71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F7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DCC">
              <w:rPr>
                <w:rFonts w:ascii="Times New Roman" w:hAnsi="Times New Roman" w:cs="Times New Roman"/>
                <w:sz w:val="24"/>
                <w:szCs w:val="24"/>
              </w:rPr>
              <w:t xml:space="preserve"> 5 лет</w:t>
            </w:r>
          </w:p>
        </w:tc>
      </w:tr>
      <w:tr w:rsidR="00537DCC" w:rsidRPr="00325FD1" w:rsidTr="00467573">
        <w:trPr>
          <w:trHeight w:val="84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DCC" w:rsidRPr="00325FD1" w:rsidRDefault="00537DCC" w:rsidP="00467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F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C" w:rsidRPr="00325FD1" w:rsidRDefault="00537DCC" w:rsidP="004675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325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Гемаблок</w:t>
            </w:r>
            <w:proofErr w:type="spellEnd"/>
            <w:r w:rsidRPr="00325F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25F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HemaClear</w:t>
            </w:r>
            <w:proofErr w:type="spellEnd"/>
            <w:r w:rsidRPr="00325F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(PRN-090-BW-01A) </w:t>
            </w:r>
            <w:r w:rsidRPr="00325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черный</w:t>
            </w:r>
            <w:r w:rsidRPr="00325F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C" w:rsidRPr="00325FD1" w:rsidRDefault="00537DCC" w:rsidP="0046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25FD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C" w:rsidRPr="00325FD1" w:rsidRDefault="00537DCC" w:rsidP="0046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C" w:rsidRPr="00325FD1" w:rsidRDefault="00537DCC" w:rsidP="004675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1">
              <w:rPr>
                <w:rFonts w:ascii="Times New Roman" w:hAnsi="Times New Roman" w:cs="Times New Roman"/>
                <w:sz w:val="24"/>
                <w:szCs w:val="24"/>
              </w:rPr>
              <w:t>Устройство обескровливания конечностей для ортопедических операций.</w:t>
            </w:r>
          </w:p>
          <w:p w:rsidR="00537DCC" w:rsidRDefault="00537DCC" w:rsidP="004675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FD1">
              <w:rPr>
                <w:rFonts w:ascii="Times New Roman" w:hAnsi="Times New Roman" w:cs="Times New Roman"/>
                <w:sz w:val="24"/>
                <w:szCs w:val="24"/>
              </w:rPr>
              <w:t>Выполняет три подготовительные процедуры, проводимые при подготовке конечности к операции: удаление крови из оперируемой конечности, артериальная блокада кровообращения (</w:t>
            </w:r>
            <w:proofErr w:type="spellStart"/>
            <w:r w:rsidRPr="00325FD1">
              <w:rPr>
                <w:rFonts w:ascii="Times New Roman" w:hAnsi="Times New Roman" w:cs="Times New Roman"/>
                <w:sz w:val="24"/>
                <w:szCs w:val="24"/>
              </w:rPr>
              <w:t>occlusion</w:t>
            </w:r>
            <w:proofErr w:type="spellEnd"/>
            <w:r w:rsidRPr="00325FD1">
              <w:rPr>
                <w:rFonts w:ascii="Times New Roman" w:hAnsi="Times New Roman" w:cs="Times New Roman"/>
                <w:sz w:val="24"/>
                <w:szCs w:val="24"/>
              </w:rPr>
              <w:t xml:space="preserve">) , покрытие операционной зоны стерильным чулком. Для предотвращения избыточного давления на ткани конечности устройство откалибровано согласно размерному ряду. Должно состоять из силиконового кольца, хирургического стерильного эластичного чулка, натягивающих ремней с пластиковыми держателями, одноразовой линейной ленты для измерения конечности, пластиковой карточки для удаления устройства. Устройство должно находиться в индивидуальной стерильной упаковке из прочного пластика, иметь </w:t>
            </w:r>
            <w:proofErr w:type="spellStart"/>
            <w:r w:rsidRPr="00325FD1">
              <w:rPr>
                <w:rFonts w:ascii="Times New Roman" w:hAnsi="Times New Roman" w:cs="Times New Roman"/>
                <w:sz w:val="24"/>
                <w:szCs w:val="24"/>
              </w:rPr>
              <w:t>термошов</w:t>
            </w:r>
            <w:proofErr w:type="spellEnd"/>
            <w:r w:rsidRPr="00325FD1">
              <w:rPr>
                <w:rFonts w:ascii="Times New Roman" w:hAnsi="Times New Roman" w:cs="Times New Roman"/>
                <w:sz w:val="24"/>
                <w:szCs w:val="24"/>
              </w:rPr>
              <w:t xml:space="preserve"> по периметру упаковки и </w:t>
            </w:r>
            <w:proofErr w:type="spellStart"/>
            <w:r w:rsidRPr="00325FD1">
              <w:rPr>
                <w:rFonts w:ascii="Times New Roman" w:hAnsi="Times New Roman" w:cs="Times New Roman"/>
                <w:sz w:val="24"/>
                <w:szCs w:val="24"/>
              </w:rPr>
              <w:t>цветоиндикацию</w:t>
            </w:r>
            <w:proofErr w:type="spellEnd"/>
            <w:r w:rsidRPr="00325FD1">
              <w:rPr>
                <w:rFonts w:ascii="Times New Roman" w:hAnsi="Times New Roman" w:cs="Times New Roman"/>
                <w:sz w:val="24"/>
                <w:szCs w:val="24"/>
              </w:rPr>
              <w:t xml:space="preserve"> размерного ряда.</w:t>
            </w:r>
          </w:p>
          <w:p w:rsidR="00537DCC" w:rsidRPr="00325FD1" w:rsidRDefault="00537DCC" w:rsidP="00710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DCC">
              <w:rPr>
                <w:rFonts w:ascii="Times New Roman" w:hAnsi="Times New Roman" w:cs="Times New Roman"/>
                <w:sz w:val="24"/>
                <w:szCs w:val="24"/>
              </w:rPr>
              <w:t>Срок годности</w:t>
            </w:r>
            <w:r w:rsidR="005F7137">
              <w:t xml:space="preserve"> </w:t>
            </w:r>
            <w:r w:rsidR="005F7137" w:rsidRPr="005F7137">
              <w:rPr>
                <w:rFonts w:ascii="Times New Roman" w:hAnsi="Times New Roman" w:cs="Times New Roman"/>
                <w:sz w:val="24"/>
                <w:szCs w:val="24"/>
              </w:rPr>
              <w:t>не мен</w:t>
            </w:r>
            <w:r w:rsidR="007100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F7137" w:rsidRPr="005F71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F7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DCC">
              <w:rPr>
                <w:rFonts w:ascii="Times New Roman" w:hAnsi="Times New Roman" w:cs="Times New Roman"/>
                <w:sz w:val="24"/>
                <w:szCs w:val="24"/>
              </w:rPr>
              <w:t xml:space="preserve"> 5 лет</w:t>
            </w:r>
          </w:p>
        </w:tc>
      </w:tr>
    </w:tbl>
    <w:p w:rsidR="00386F1A" w:rsidRDefault="00386F1A" w:rsidP="002225F6">
      <w:pPr>
        <w:spacing w:after="0" w:line="240" w:lineRule="auto"/>
      </w:pPr>
    </w:p>
    <w:sectPr w:rsidR="00386F1A" w:rsidSect="00CA5434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F1A"/>
    <w:rsid w:val="00151FCF"/>
    <w:rsid w:val="00161A30"/>
    <w:rsid w:val="001B7938"/>
    <w:rsid w:val="001D63E4"/>
    <w:rsid w:val="001D7970"/>
    <w:rsid w:val="002225F6"/>
    <w:rsid w:val="002408C4"/>
    <w:rsid w:val="0026576A"/>
    <w:rsid w:val="0035789F"/>
    <w:rsid w:val="00386F1A"/>
    <w:rsid w:val="004343BD"/>
    <w:rsid w:val="00435040"/>
    <w:rsid w:val="00471819"/>
    <w:rsid w:val="00475D48"/>
    <w:rsid w:val="004D5B87"/>
    <w:rsid w:val="00537DCC"/>
    <w:rsid w:val="005560CC"/>
    <w:rsid w:val="005D7A8F"/>
    <w:rsid w:val="005F1D30"/>
    <w:rsid w:val="005F7137"/>
    <w:rsid w:val="0069468C"/>
    <w:rsid w:val="006A7E88"/>
    <w:rsid w:val="006C5691"/>
    <w:rsid w:val="006D646D"/>
    <w:rsid w:val="006E08A7"/>
    <w:rsid w:val="00710059"/>
    <w:rsid w:val="007760D3"/>
    <w:rsid w:val="007A1955"/>
    <w:rsid w:val="008919AE"/>
    <w:rsid w:val="00991D73"/>
    <w:rsid w:val="009A6789"/>
    <w:rsid w:val="009D40EB"/>
    <w:rsid w:val="009E4E97"/>
    <w:rsid w:val="009F4B64"/>
    <w:rsid w:val="00A10DCF"/>
    <w:rsid w:val="00A428D9"/>
    <w:rsid w:val="00A75948"/>
    <w:rsid w:val="00A8578C"/>
    <w:rsid w:val="00AC181D"/>
    <w:rsid w:val="00B51BD4"/>
    <w:rsid w:val="00BD0880"/>
    <w:rsid w:val="00C11D95"/>
    <w:rsid w:val="00C154CC"/>
    <w:rsid w:val="00C4340E"/>
    <w:rsid w:val="00C7451D"/>
    <w:rsid w:val="00C8750C"/>
    <w:rsid w:val="00C940EA"/>
    <w:rsid w:val="00CA5434"/>
    <w:rsid w:val="00CC3788"/>
    <w:rsid w:val="00D4083F"/>
    <w:rsid w:val="00DA60F7"/>
    <w:rsid w:val="00E20C51"/>
    <w:rsid w:val="00E914D7"/>
    <w:rsid w:val="00F63841"/>
    <w:rsid w:val="00FF0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3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788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CC378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C378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C378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C378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C378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3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788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CC378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C378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C378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C378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C37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4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3898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</cp:revision>
  <cp:lastPrinted>2016-02-05T10:41:00Z</cp:lastPrinted>
  <dcterms:created xsi:type="dcterms:W3CDTF">2016-05-30T03:36:00Z</dcterms:created>
  <dcterms:modified xsi:type="dcterms:W3CDTF">2016-05-30T07:54:00Z</dcterms:modified>
</cp:coreProperties>
</file>